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rtl w:val="0"/>
          <w:lang w:val="en-US"/>
        </w:rPr>
        <w:t>Network Thermostat Selects ULE Technology for its Next-Generation Smart Thermostats</w:t>
      </w:r>
      <w:bookmarkStart w:id="0" w:name="_GoBack"/>
      <w:bookmarkEnd w:id="0"/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SAN JOSE, Calif., April 10, 2019 (GLOBE NEWSWIRE) --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"https://www.globenewswire.com/Tracker?data=XiPOCBszf8qOfHugjeSN44sYx9wk0Q-BaquUaA4gD0DGFKXaPy7rRI4pEXdlWrL0DcgSajieBCU4iam2bI5s66DH1QsOV60foHIhkYKWvtQ="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DSP Group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®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, Inc. (NASDAQ: DSPG)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, a leading global provider of wireless chipset solutions for converged communications, announced today that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"https://www.globenewswire.com/Tracker?data=c5jRb5_whH3npK4A7OBaWQ3uWyPT7EM7X1JPf8Gs7sKve4f_e5sxOLdPyFP-FDBtFTbgVVxfSHfmwSofUQg5_W2rtyNlCXuka6Jrqp9ZD7m7OpvCD6BXJMYeneppetiv"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Network Thermostat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, a leading provider of connected thermostat solutions for small businesses, K-12 education, hospitality, multi-family, government, retail and restaurant chains, commercial buildings, and light industrial applications in facility energy management and automation, has selected DSP Group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 Ultra-Low Energy (ULE) technology for two of its smart thermostat family of products.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Smart thermostats and intelligent HVAC systems are one of the most widely adopted applications within the Internet of Things (IoT). Network Thermostat recognized the benefits of the ULE technology: full house coverage with the robustness to pass through multiple walls, ability to connect thousands of nodes to a single base unit, long battery life, and interference-free spectrum band. Leveraging the benefits of DSP Group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 ULE Technology, Network Thermostat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 HVAC platforms deliver unparalleled range and performance with wireless remote sensing applications such as window/door contacts, refrigeration monitoring, water leak detection, motion sensing, as well as various temperature and humidity monitoring. Network Thermostat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 Wi-Fi and Ethernet thermostat platforms, including its new NetX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 xml:space="preserve">™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X7 color touch screen, will act as the ULE base station using DSP Group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"https://www.globenewswire.com/Tracker?data=xVldfYUXxqNJqimV-Dv0iAQrSjNAihHPf7EwOXkl5EFSWbQtRXZUeFBloJ7dU0gUO3kg0MkAyY48j1hTHrn0FQ8dDVK3BRV0rsl1IV9IQSI="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DHAN-M module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integrated within the thermostat.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We are excited to announce our partnership with Network Thermostat, further expanding the global adoption of ULE and tapping beyond smart homes,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 xml:space="preserve">”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 xml:space="preserve">said Tali Chen, Chief Marketing Officer at DSP Group.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Network Thermostat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 Wi-Fi and Ethernet platforms not only provide advanced HVAC functionality, but also become the intelligent control center that leverages DSP Group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 robust ULE wireless technology. Network Thermostat is one of the first US-based providers that is identifying the ULE benefits and supporting our target of increasing the ULE ecosystem across North America.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”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Adding DSP Group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 ULE technology to our new Wi-Fi and Ethernet NetX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 xml:space="preserve">™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X7 intelligent HVAC control platform underpins our commitment to providing best-in-class IoT solutions. The long battery life and robust, interference-free networking allow Network Thermostat to wirelessly deliver secure, critical monitoring and alerting to our customers,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 xml:space="preserve">”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said Jerry Drew, CEO at Network Thermostat.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Given the increasing adoption of ULE technology, it was an easy choice to integrate ULE into our NetX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 xml:space="preserve">™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X7 platform, both for wireless sensors and for the near endless integration possibilities with ULE.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”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From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"http://www.globenewswire.com/news-release/2019/04/10/1801873/0/en/Network-Thermostat-Selects-ULE-Technology-for-its-Next-Generation-Smart-Thermostats.html?f=22&amp;fvtc=7"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http://www.globenewswire.com/news-release/2019/04/10/1801873/0/en/Network-Thermostat-Selects-ULE-Technology-for-its-Next-Generation-Smart-Thermostats.html?f=22&amp;fvtc=7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73FE0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小标题"/>
    <w:next w:val="7"/>
    <w:uiPriority w:val="0"/>
    <w:pPr>
      <w:keepNext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Helvetica Neue" w:hAnsi="Helvetica Neue" w:eastAsia="Arial Unicode MS" w:cs="Arial Unicode MS"/>
      <w:b/>
      <w:bCs/>
      <w:color w:val="000000"/>
      <w:spacing w:val="0"/>
      <w:w w:val="100"/>
      <w:kern w:val="0"/>
      <w:position w:val="0"/>
      <w:sz w:val="36"/>
      <w:szCs w:val="36"/>
      <w:u w:val="none" w:color="auto"/>
      <w:vertAlign w:val="baseline"/>
      <w:lang w:val="en-US"/>
    </w:rPr>
  </w:style>
  <w:style w:type="paragraph" w:customStyle="1" w:styleId="7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2019-05-15T07:07:55Z</dcterms:created>
  <dc:creator>EDZ</dc:creator>
  <cp:lastModifiedBy>和路雪。</cp:lastModifiedBy>
  <dcterms:modified xsi:type="dcterms:W3CDTF">2019-05-15T07:08:26Z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